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ËÎ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8D8B1F"/>
    <w:multiLevelType w:val="singleLevel"/>
    <w:tmpl w:val="A98D8B1F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32F68BB"/>
    <w:multiLevelType w:val="singleLevel"/>
    <w:tmpl w:val="E32F68B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